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5B7D" w:rsidRPr="00D65B7D" w:rsidRDefault="00D65B7D" w:rsidP="00717370">
      <w:pPr>
        <w:spacing w:after="60" w:line="264" w:lineRule="auto"/>
        <w:jc w:val="center"/>
        <w:rPr>
          <w:rFonts w:cstheme="minorBidi" w:hint="cs"/>
          <w:rtl/>
          <w:lang w:bidi="ar-SA"/>
        </w:rPr>
      </w:pPr>
      <w:r>
        <w:rPr>
          <w:rFonts w:cstheme="minorBidi" w:hint="cs"/>
          <w:rtl/>
          <w:lang w:bidi="ar-SA"/>
        </w:rPr>
        <w:t>مكتب رئيس الحكومة</w:t>
      </w:r>
    </w:p>
    <w:p w:rsidR="00801129" w:rsidRPr="00AA7E9C" w:rsidRDefault="00801129" w:rsidP="00801129">
      <w:pPr>
        <w:pStyle w:val="10"/>
        <w:spacing w:after="120" w:line="264" w:lineRule="auto"/>
        <w:ind w:left="720" w:firstLine="720"/>
        <w:rPr>
          <w:rFonts w:cs="David" w:hint="cs"/>
        </w:rPr>
      </w:pPr>
    </w:p>
    <w:p w:rsidR="00D65B7D" w:rsidRPr="00D65B7D" w:rsidRDefault="00D65B7D" w:rsidP="00010D86">
      <w:pPr>
        <w:spacing w:after="120" w:line="312" w:lineRule="auto"/>
        <w:ind w:left="91" w:firstLine="142"/>
        <w:jc w:val="center"/>
        <w:rPr>
          <w:rFonts w:cstheme="minorBidi" w:hint="cs"/>
          <w:u w:val="single"/>
          <w:rtl/>
          <w:lang w:bidi="ar-SA"/>
        </w:rPr>
      </w:pPr>
      <w:r>
        <w:rPr>
          <w:rFonts w:cstheme="minorBidi" w:hint="cs"/>
          <w:u w:val="single"/>
          <w:rtl/>
          <w:lang w:bidi="ar-SA"/>
        </w:rPr>
        <w:t>مناقصة علنية رقم 13/18 لتزويد بطاقات مغناطيسية لشراء كتب من قبل عمال مكتب رئيس الحكومة</w:t>
      </w:r>
    </w:p>
    <w:p w:rsidR="00801129" w:rsidRPr="00010D86" w:rsidRDefault="00801129" w:rsidP="00010D86">
      <w:pPr>
        <w:pStyle w:val="3"/>
        <w:keepNext w:val="0"/>
        <w:widowControl w:val="0"/>
        <w:spacing w:after="120" w:line="276" w:lineRule="auto"/>
        <w:jc w:val="both"/>
        <w:rPr>
          <w:rtl/>
        </w:rPr>
      </w:pPr>
    </w:p>
    <w:p w:rsidR="00D65B7D" w:rsidRPr="00D65B7D" w:rsidRDefault="00A06110" w:rsidP="00D65B7D">
      <w:pPr>
        <w:pStyle w:val="1"/>
        <w:numPr>
          <w:ilvl w:val="0"/>
          <w:numId w:val="1"/>
        </w:numPr>
        <w:spacing w:line="360" w:lineRule="auto"/>
        <w:rPr>
          <w:rFonts w:hint="cs"/>
          <w:u w:val="none"/>
        </w:rPr>
      </w:pPr>
      <w:r w:rsidRPr="00A06110">
        <w:rPr>
          <w:rFonts w:cstheme="minorBidi" w:hint="cs"/>
          <w:u w:val="none"/>
          <w:rtl/>
          <w:lang w:bidi="ar-SA"/>
        </w:rPr>
        <w:t xml:space="preserve">مكتب رئيس الحكومة </w:t>
      </w:r>
      <w:r w:rsidR="00D65B7D">
        <w:rPr>
          <w:rFonts w:cstheme="minorBidi" w:hint="cs"/>
          <w:u w:val="none"/>
          <w:rtl/>
          <w:lang w:bidi="ar-SA"/>
        </w:rPr>
        <w:t xml:space="preserve"> (فيما يلي: "المكتب") معني ب</w:t>
      </w:r>
      <w:r w:rsidRPr="00A06110">
        <w:rPr>
          <w:rFonts w:cstheme="minorBidi" w:hint="cs"/>
          <w:u w:val="none"/>
          <w:rtl/>
          <w:lang w:bidi="ar-SA"/>
        </w:rPr>
        <w:t>تلق</w:t>
      </w:r>
      <w:r w:rsidR="00D65B7D">
        <w:rPr>
          <w:rFonts w:cstheme="minorBidi" w:hint="cs"/>
          <w:u w:val="none"/>
          <w:rtl/>
          <w:lang w:bidi="ar-SA"/>
        </w:rPr>
        <w:t>ي</w:t>
      </w:r>
      <w:r w:rsidRPr="00A06110">
        <w:rPr>
          <w:rFonts w:cstheme="minorBidi" w:hint="cs"/>
          <w:u w:val="none"/>
          <w:rtl/>
          <w:lang w:bidi="ar-SA"/>
        </w:rPr>
        <w:t xml:space="preserve"> عروض </w:t>
      </w:r>
      <w:r w:rsidR="00D65B7D">
        <w:rPr>
          <w:rFonts w:cstheme="minorBidi" w:hint="cs"/>
          <w:u w:val="none"/>
          <w:rtl/>
          <w:lang w:bidi="ar-SA"/>
        </w:rPr>
        <w:t xml:space="preserve">سعر </w:t>
      </w:r>
      <w:r w:rsidR="003F6DD0">
        <w:rPr>
          <w:rFonts w:cstheme="minorBidi" w:hint="cs"/>
          <w:u w:val="none"/>
          <w:rtl/>
          <w:lang w:bidi="ar-SA"/>
        </w:rPr>
        <w:t>من اجل تزويد بطاقات مغناطيسية ل</w:t>
      </w:r>
      <w:r w:rsidR="00D65B7D">
        <w:rPr>
          <w:rFonts w:cstheme="minorBidi" w:hint="cs"/>
          <w:u w:val="none"/>
          <w:rtl/>
          <w:lang w:bidi="ar-SA"/>
        </w:rPr>
        <w:t xml:space="preserve">شراء كتب لعمال الوزارة (فيما يلي- "البطاقة المغناطيسية" و- "الخدمة" بالتلائم) في شبكة المحلات التابعة لمقدم العرض (فيما يلي </w:t>
      </w:r>
      <w:r w:rsidR="00D65B7D">
        <w:rPr>
          <w:rFonts w:cstheme="minorBidi"/>
          <w:u w:val="none"/>
          <w:rtl/>
          <w:lang w:bidi="ar-SA"/>
        </w:rPr>
        <w:t>–</w:t>
      </w:r>
      <w:r w:rsidR="00D65B7D">
        <w:rPr>
          <w:rFonts w:cstheme="minorBidi" w:hint="cs"/>
          <w:u w:val="none"/>
          <w:rtl/>
          <w:lang w:bidi="ar-SA"/>
        </w:rPr>
        <w:t xml:space="preserve"> الشبكة او المزود), وكل ذلك كما هو مفصل في مستندات المناقصة (فيما يلي: "الخدمات").</w:t>
      </w:r>
    </w:p>
    <w:p w:rsidR="00D65B7D" w:rsidRPr="00D65B7D" w:rsidRDefault="00D65B7D" w:rsidP="00D65B7D">
      <w:pPr>
        <w:pStyle w:val="1"/>
        <w:numPr>
          <w:ilvl w:val="0"/>
          <w:numId w:val="1"/>
        </w:numPr>
        <w:spacing w:line="360" w:lineRule="auto"/>
        <w:rPr>
          <w:rFonts w:hint="cs"/>
          <w:u w:val="none"/>
        </w:rPr>
      </w:pPr>
      <w:r>
        <w:rPr>
          <w:rFonts w:cstheme="minorBidi" w:hint="cs"/>
          <w:u w:val="none"/>
          <w:rtl/>
          <w:lang w:bidi="ar-SA"/>
        </w:rPr>
        <w:t xml:space="preserve">فترة </w:t>
      </w:r>
      <w:r w:rsidR="00A06110" w:rsidRPr="00A06110">
        <w:rPr>
          <w:rFonts w:cstheme="minorBidi" w:hint="cs"/>
          <w:u w:val="none"/>
          <w:rtl/>
          <w:lang w:bidi="ar-SA"/>
        </w:rPr>
        <w:t xml:space="preserve">التعاقد مع مقدم العرض الفائز ستكون </w:t>
      </w:r>
      <w:r>
        <w:rPr>
          <w:rFonts w:cstheme="minorBidi" w:hint="cs"/>
          <w:u w:val="none"/>
          <w:rtl/>
          <w:lang w:bidi="ar-SA"/>
        </w:rPr>
        <w:t xml:space="preserve">من موعد توقيع الاتفاقية على اثر هذه المناقصة وحتى انتهاء صلاحية البطاقة المغناطيسية. </w:t>
      </w:r>
      <w:r w:rsidR="00A06110" w:rsidRPr="00A06110">
        <w:rPr>
          <w:rFonts w:cstheme="minorBidi" w:hint="cs"/>
          <w:u w:val="none"/>
          <w:rtl/>
          <w:lang w:bidi="ar-SA"/>
        </w:rPr>
        <w:t>المكتب يحفظ لنفسه الحق (الامكانية)</w:t>
      </w:r>
      <w:r>
        <w:rPr>
          <w:rFonts w:cstheme="minorBidi" w:hint="cs"/>
          <w:u w:val="none"/>
          <w:rtl/>
          <w:lang w:bidi="ar-SA"/>
        </w:rPr>
        <w:t>,</w:t>
      </w:r>
      <w:r w:rsidR="00A06110" w:rsidRPr="00A06110">
        <w:rPr>
          <w:rFonts w:cstheme="minorBidi" w:hint="cs"/>
          <w:u w:val="none"/>
          <w:rtl/>
          <w:lang w:bidi="ar-SA"/>
        </w:rPr>
        <w:t xml:space="preserve"> في</w:t>
      </w:r>
      <w:r>
        <w:rPr>
          <w:rFonts w:cstheme="minorBidi" w:hint="cs"/>
          <w:u w:val="none"/>
          <w:rtl/>
          <w:lang w:bidi="ar-SA"/>
        </w:rPr>
        <w:t xml:space="preserve"> شراء بطاقات مغناطيسية لصالح عمال المكتب في السنتين اللتان تليان االسنة التقويمية التي بدءت بها فترة التعاقد, وبمبلغ مشابه وفترة مشابهة لفترة التعاقد الأولى.</w:t>
      </w:r>
    </w:p>
    <w:p w:rsidR="00033DD6" w:rsidRPr="00AA7E9C" w:rsidRDefault="00565B4B" w:rsidP="00565B4B">
      <w:pPr>
        <w:pStyle w:val="10"/>
        <w:keepNext w:val="0"/>
        <w:widowControl w:val="0"/>
        <w:numPr>
          <w:ilvl w:val="0"/>
          <w:numId w:val="1"/>
        </w:numPr>
        <w:tabs>
          <w:tab w:val="clear" w:pos="516"/>
          <w:tab w:val="clear" w:pos="720"/>
          <w:tab w:val="clear" w:pos="800"/>
          <w:tab w:val="num" w:pos="5"/>
        </w:tabs>
        <w:spacing w:after="120" w:line="264" w:lineRule="auto"/>
        <w:rPr>
          <w:rFonts w:cs="David"/>
          <w:b/>
          <w:bCs/>
          <w:u w:val="single"/>
          <w:rtl/>
        </w:rPr>
      </w:pPr>
      <w:r>
        <w:rPr>
          <w:rFonts w:cstheme="minorBidi" w:hint="cs"/>
          <w:b/>
          <w:bCs/>
          <w:u w:val="single"/>
          <w:rtl/>
          <w:lang w:bidi="ar-SA"/>
        </w:rPr>
        <w:t xml:space="preserve">شروط </w:t>
      </w:r>
      <w:r w:rsidR="00245567">
        <w:rPr>
          <w:rFonts w:cstheme="minorBidi" w:hint="cs"/>
          <w:b/>
          <w:bCs/>
          <w:u w:val="single"/>
          <w:rtl/>
          <w:lang w:bidi="ar-SA"/>
        </w:rPr>
        <w:t>أولية</w:t>
      </w:r>
      <w:r>
        <w:rPr>
          <w:rFonts w:cstheme="minorBidi" w:hint="cs"/>
          <w:b/>
          <w:bCs/>
          <w:u w:val="single"/>
          <w:rtl/>
          <w:lang w:bidi="ar-SA"/>
        </w:rPr>
        <w:t xml:space="preserve"> للاشتراك في المناقصة </w:t>
      </w:r>
    </w:p>
    <w:p w:rsidR="00565B4B" w:rsidRDefault="00565B4B" w:rsidP="00565B4B">
      <w:pPr>
        <w:spacing w:line="360" w:lineRule="auto"/>
        <w:ind w:left="705"/>
        <w:jc w:val="both"/>
        <w:rPr>
          <w:rFonts w:cstheme="minorBidi" w:hint="cs"/>
          <w:rtl/>
          <w:lang w:bidi="ar-SA"/>
        </w:rPr>
      </w:pPr>
      <w:r>
        <w:rPr>
          <w:rFonts w:cstheme="minorBidi" w:hint="cs"/>
          <w:rtl/>
          <w:lang w:bidi="ar-SA"/>
        </w:rPr>
        <w:t xml:space="preserve">يستطيع الاشتراك في المناقصة مقدمي عروض الذين تتوفر بهم الشروط </w:t>
      </w:r>
      <w:r w:rsidR="00245567">
        <w:rPr>
          <w:rFonts w:cstheme="minorBidi" w:hint="cs"/>
          <w:rtl/>
          <w:lang w:bidi="ar-SA"/>
        </w:rPr>
        <w:t>الآتية</w:t>
      </w:r>
      <w:r>
        <w:rPr>
          <w:rFonts w:cstheme="minorBidi" w:hint="cs"/>
          <w:rtl/>
          <w:lang w:bidi="ar-SA"/>
        </w:rPr>
        <w:t xml:space="preserve"> فيما يلي:</w:t>
      </w:r>
    </w:p>
    <w:p w:rsidR="00565B4B" w:rsidRPr="00245A79" w:rsidRDefault="00565B4B" w:rsidP="00565B4B">
      <w:pPr>
        <w:pStyle w:val="a7"/>
        <w:numPr>
          <w:ilvl w:val="0"/>
          <w:numId w:val="5"/>
        </w:numPr>
        <w:spacing w:line="360" w:lineRule="auto"/>
        <w:jc w:val="both"/>
        <w:rPr>
          <w:vanish/>
          <w:rtl/>
        </w:rPr>
      </w:pPr>
    </w:p>
    <w:p w:rsidR="00565B4B" w:rsidRPr="00245A79" w:rsidRDefault="00565B4B" w:rsidP="00565B4B">
      <w:pPr>
        <w:pStyle w:val="a7"/>
        <w:numPr>
          <w:ilvl w:val="0"/>
          <w:numId w:val="5"/>
        </w:numPr>
        <w:spacing w:line="360" w:lineRule="auto"/>
        <w:jc w:val="both"/>
        <w:rPr>
          <w:vanish/>
          <w:rtl/>
        </w:rPr>
      </w:pPr>
    </w:p>
    <w:p w:rsidR="00565B4B" w:rsidRPr="00245A79" w:rsidRDefault="00565B4B" w:rsidP="00565B4B">
      <w:pPr>
        <w:pStyle w:val="a7"/>
        <w:numPr>
          <w:ilvl w:val="0"/>
          <w:numId w:val="5"/>
        </w:numPr>
        <w:spacing w:line="360" w:lineRule="auto"/>
        <w:jc w:val="both"/>
        <w:rPr>
          <w:vanish/>
          <w:rtl/>
        </w:rPr>
      </w:pPr>
    </w:p>
    <w:p w:rsidR="00565B4B" w:rsidRPr="00245A79" w:rsidRDefault="00565B4B" w:rsidP="00565B4B">
      <w:pPr>
        <w:pStyle w:val="a7"/>
        <w:numPr>
          <w:ilvl w:val="0"/>
          <w:numId w:val="5"/>
        </w:numPr>
        <w:spacing w:line="360" w:lineRule="auto"/>
        <w:jc w:val="both"/>
        <w:rPr>
          <w:vanish/>
          <w:rtl/>
        </w:rPr>
      </w:pPr>
    </w:p>
    <w:p w:rsidR="00033DD6" w:rsidRPr="00321139" w:rsidRDefault="00033DD6" w:rsidP="00033DD6">
      <w:pPr>
        <w:rPr>
          <w:rFonts w:hint="cs"/>
          <w:rtl/>
          <w:lang/>
        </w:rPr>
      </w:pPr>
    </w:p>
    <w:p w:rsidR="00565B4B" w:rsidRDefault="00565B4B" w:rsidP="003F6DD0">
      <w:pPr>
        <w:pStyle w:val="1"/>
        <w:tabs>
          <w:tab w:val="clear" w:pos="3249"/>
        </w:tabs>
        <w:spacing w:line="312" w:lineRule="auto"/>
        <w:ind w:left="1360" w:hanging="567"/>
        <w:rPr>
          <w:rFonts w:hint="cs"/>
          <w:u w:val="none"/>
        </w:rPr>
      </w:pPr>
      <w:r>
        <w:rPr>
          <w:rFonts w:cstheme="minorBidi" w:hint="cs"/>
          <w:u w:val="none"/>
          <w:rtl/>
          <w:lang w:bidi="ar-SA"/>
        </w:rPr>
        <w:t>مقدم العرض يش</w:t>
      </w:r>
      <w:r w:rsidR="003F6DD0">
        <w:rPr>
          <w:rFonts w:cstheme="minorBidi" w:hint="cs"/>
          <w:u w:val="none"/>
          <w:rtl/>
          <w:lang w:bidi="ar-SA"/>
        </w:rPr>
        <w:t>غل ما لا يقل عن 20 محلا</w:t>
      </w:r>
      <w:r>
        <w:rPr>
          <w:rFonts w:cstheme="minorBidi" w:hint="cs"/>
          <w:u w:val="none"/>
          <w:rtl/>
          <w:lang w:bidi="ar-SA"/>
        </w:rPr>
        <w:t xml:space="preserve"> للكتب للبيع بالمفرد والذي يمكن </w:t>
      </w:r>
      <w:r w:rsidR="003F6DD0">
        <w:rPr>
          <w:rFonts w:cstheme="minorBidi" w:hint="cs"/>
          <w:u w:val="none"/>
          <w:rtl/>
          <w:lang w:bidi="ar-SA"/>
        </w:rPr>
        <w:t>استخدام</w:t>
      </w:r>
      <w:r>
        <w:rPr>
          <w:rFonts w:cstheme="minorBidi" w:hint="cs"/>
          <w:u w:val="none"/>
          <w:rtl/>
          <w:lang w:bidi="ar-SA"/>
        </w:rPr>
        <w:t xml:space="preserve"> البطاقة المغناطيسية</w:t>
      </w:r>
      <w:r w:rsidR="003F6DD0">
        <w:rPr>
          <w:rFonts w:cstheme="minorBidi" w:hint="cs"/>
          <w:u w:val="none"/>
          <w:rtl/>
          <w:lang w:bidi="ar-SA"/>
        </w:rPr>
        <w:t xml:space="preserve"> به</w:t>
      </w:r>
      <w:r>
        <w:rPr>
          <w:rFonts w:cstheme="minorBidi" w:hint="cs"/>
          <w:u w:val="none"/>
          <w:rtl/>
          <w:lang w:bidi="ar-SA"/>
        </w:rPr>
        <w:t xml:space="preserve">, </w:t>
      </w:r>
      <w:r w:rsidR="003F6DD0">
        <w:rPr>
          <w:rFonts w:cstheme="minorBidi" w:hint="cs"/>
          <w:u w:val="none"/>
          <w:rtl/>
          <w:lang w:bidi="ar-SA"/>
        </w:rPr>
        <w:t xml:space="preserve">محلات </w:t>
      </w:r>
      <w:r>
        <w:rPr>
          <w:rFonts w:cstheme="minorBidi" w:hint="cs"/>
          <w:u w:val="none"/>
          <w:rtl/>
          <w:lang w:bidi="ar-SA"/>
        </w:rPr>
        <w:t>التي تسوق كتب قراءة, فراغ, اطفال, اطلاع, علم</w:t>
      </w:r>
      <w:r w:rsidR="00AC2D8D">
        <w:rPr>
          <w:rFonts w:cstheme="minorBidi" w:hint="cs"/>
          <w:u w:val="none"/>
          <w:rtl/>
          <w:lang w:bidi="ar-SA"/>
        </w:rPr>
        <w:t xml:space="preserve">, شعبية ومجلات, موزعة في البلاد, بحيث </w:t>
      </w:r>
      <w:r w:rsidR="003F6DD0">
        <w:rPr>
          <w:rFonts w:cstheme="minorBidi" w:hint="cs"/>
          <w:u w:val="none"/>
          <w:rtl/>
          <w:lang w:bidi="ar-SA"/>
        </w:rPr>
        <w:t>ي</w:t>
      </w:r>
      <w:r w:rsidR="00AC2D8D">
        <w:rPr>
          <w:rFonts w:cstheme="minorBidi" w:hint="cs"/>
          <w:u w:val="none"/>
          <w:rtl/>
          <w:lang w:bidi="ar-SA"/>
        </w:rPr>
        <w:t xml:space="preserve">تواجد </w:t>
      </w:r>
      <w:r w:rsidR="003F6DD0">
        <w:rPr>
          <w:rFonts w:cstheme="minorBidi" w:hint="cs"/>
          <w:u w:val="none"/>
          <w:rtl/>
          <w:lang w:bidi="ar-SA"/>
        </w:rPr>
        <w:t>ما لا يقل عن محلين</w:t>
      </w:r>
      <w:r w:rsidR="00AC2D8D">
        <w:rPr>
          <w:rFonts w:cstheme="minorBidi" w:hint="cs"/>
          <w:u w:val="none"/>
          <w:rtl/>
          <w:lang w:bidi="ar-SA"/>
        </w:rPr>
        <w:t xml:space="preserve"> </w:t>
      </w:r>
      <w:r w:rsidR="00A54412">
        <w:rPr>
          <w:rFonts w:cstheme="minorBidi" w:hint="cs"/>
          <w:u w:val="none"/>
          <w:rtl/>
          <w:lang w:bidi="ar-SA"/>
        </w:rPr>
        <w:t xml:space="preserve">في كل واحد من بين المدن الاتية: القدس, تل ابيب وحيفا </w:t>
      </w:r>
      <w:r w:rsidR="003F6DD0">
        <w:rPr>
          <w:rFonts w:cstheme="minorBidi" w:hint="cs"/>
          <w:u w:val="none"/>
          <w:rtl/>
          <w:lang w:bidi="ar-SA"/>
        </w:rPr>
        <w:t>ومحل واحد</w:t>
      </w:r>
      <w:r w:rsidR="00A54412">
        <w:rPr>
          <w:rFonts w:cstheme="minorBidi" w:hint="cs"/>
          <w:u w:val="none"/>
          <w:rtl/>
          <w:lang w:bidi="ar-SA"/>
        </w:rPr>
        <w:t xml:space="preserve"> على الاقل في مدينة موديعين. </w:t>
      </w:r>
    </w:p>
    <w:p w:rsidR="00A54412" w:rsidRDefault="00A54412" w:rsidP="00033DD6">
      <w:pPr>
        <w:pStyle w:val="1"/>
        <w:tabs>
          <w:tab w:val="clear" w:pos="3249"/>
        </w:tabs>
        <w:spacing w:line="312" w:lineRule="auto"/>
        <w:ind w:left="1360" w:hanging="567"/>
        <w:rPr>
          <w:rFonts w:hint="cs"/>
          <w:u w:val="none"/>
        </w:rPr>
      </w:pPr>
      <w:r>
        <w:rPr>
          <w:rFonts w:cstheme="minorBidi" w:hint="cs"/>
          <w:u w:val="none"/>
          <w:rtl/>
          <w:lang w:bidi="ar-SA"/>
        </w:rPr>
        <w:t xml:space="preserve">مقدم العرض يمتلك تأشيرة و/ او ترخيصا و/ او رخصة و/ او </w:t>
      </w:r>
      <w:r w:rsidR="003A257D">
        <w:rPr>
          <w:rFonts w:cstheme="minorBidi" w:hint="cs"/>
          <w:u w:val="none"/>
          <w:rtl/>
          <w:lang w:bidi="ar-SA"/>
        </w:rPr>
        <w:t>تصريحا المطلوبة وفقا لكل قانون لتنفيذ الخدمات موضوع هذه المناقصة, بحيث تكون سارية المفعول.</w:t>
      </w:r>
    </w:p>
    <w:p w:rsidR="00565B4B" w:rsidRPr="00565B4B" w:rsidRDefault="00565B4B" w:rsidP="00565B4B">
      <w:pPr>
        <w:pStyle w:val="1"/>
        <w:tabs>
          <w:tab w:val="clear" w:pos="3249"/>
          <w:tab w:val="num" w:pos="1360"/>
        </w:tabs>
        <w:spacing w:line="360" w:lineRule="auto"/>
        <w:ind w:left="1360" w:hanging="567"/>
        <w:rPr>
          <w:u w:val="none"/>
        </w:rPr>
      </w:pPr>
      <w:r w:rsidRPr="00565B4B">
        <w:rPr>
          <w:rFonts w:cstheme="minorBidi" w:hint="cs"/>
          <w:u w:val="none"/>
          <w:rtl/>
          <w:lang w:bidi="ar-SA"/>
        </w:rPr>
        <w:t>مقدم العرض يدير دفاتر حسابات بشكل قانوني و</w:t>
      </w:r>
      <w:r>
        <w:rPr>
          <w:rFonts w:cstheme="minorBidi" w:hint="cs"/>
          <w:u w:val="none"/>
          <w:rtl/>
          <w:lang w:bidi="ar-SA"/>
        </w:rPr>
        <w:t>يمتلك</w:t>
      </w:r>
      <w:r w:rsidRPr="00565B4B">
        <w:rPr>
          <w:rFonts w:cstheme="minorBidi" w:hint="cs"/>
          <w:u w:val="none"/>
          <w:rtl/>
          <w:lang w:bidi="ar-SA"/>
        </w:rPr>
        <w:t xml:space="preserve"> تأشيرات سارية المفعول وفقا لقانون الصفقات العمومية لسنة </w:t>
      </w:r>
      <w:r w:rsidRPr="00565B4B">
        <w:rPr>
          <w:rFonts w:cstheme="minorBidi"/>
          <w:u w:val="none"/>
          <w:rtl/>
          <w:lang w:bidi="ar-SA"/>
        </w:rPr>
        <w:t>–</w:t>
      </w:r>
      <w:r w:rsidRPr="00565B4B">
        <w:rPr>
          <w:rFonts w:cstheme="minorBidi" w:hint="cs"/>
          <w:u w:val="none"/>
          <w:rtl/>
          <w:lang w:bidi="ar-SA"/>
        </w:rPr>
        <w:t xml:space="preserve"> 1976.</w:t>
      </w:r>
    </w:p>
    <w:p w:rsidR="00565B4B" w:rsidRPr="00565B4B" w:rsidRDefault="00565B4B" w:rsidP="00565B4B">
      <w:pPr>
        <w:pStyle w:val="1"/>
        <w:tabs>
          <w:tab w:val="clear" w:pos="3249"/>
          <w:tab w:val="num" w:pos="1360"/>
        </w:tabs>
        <w:spacing w:line="360" w:lineRule="auto"/>
        <w:ind w:left="1360" w:hanging="567"/>
        <w:rPr>
          <w:u w:val="none"/>
        </w:rPr>
      </w:pPr>
      <w:r w:rsidRPr="00565B4B">
        <w:rPr>
          <w:rFonts w:cstheme="minorBidi" w:hint="cs"/>
          <w:u w:val="none"/>
          <w:rtl/>
          <w:lang w:bidi="ar-SA"/>
        </w:rPr>
        <w:t xml:space="preserve">اذا كان مقدم العرض تنظيما </w:t>
      </w:r>
      <w:r w:rsidRPr="00565B4B">
        <w:rPr>
          <w:rFonts w:cstheme="minorBidi"/>
          <w:u w:val="none"/>
          <w:rtl/>
          <w:lang w:bidi="ar-SA"/>
        </w:rPr>
        <w:t>–</w:t>
      </w:r>
      <w:r w:rsidRPr="00565B4B">
        <w:rPr>
          <w:rFonts w:cstheme="minorBidi" w:hint="cs"/>
          <w:u w:val="none"/>
          <w:rtl/>
          <w:lang w:bidi="ar-SA"/>
        </w:rPr>
        <w:t xml:space="preserve"> التنظيم مسجل بشكل قانوني في السجل الرسمي الملائم (سجل الشركات/ الشراكات).</w:t>
      </w:r>
      <w:r w:rsidR="003A257D">
        <w:rPr>
          <w:rFonts w:hint="cs"/>
          <w:u w:val="none"/>
          <w:rtl/>
        </w:rPr>
        <w:t xml:space="preserve"> </w:t>
      </w:r>
      <w:r w:rsidR="003A257D">
        <w:rPr>
          <w:rFonts w:cstheme="minorBidi" w:hint="cs"/>
          <w:u w:val="none"/>
          <w:rtl/>
          <w:lang w:bidi="ar-SA"/>
        </w:rPr>
        <w:t>يشدد, ان على العرض ان يكون مقدم من قبل شخصية قانونية واحدة فقط, وجميع التأشيرات المطلوبة, وفقا لهذه المناقصة ستكون على اسم تلك الشخصية القانونية.</w:t>
      </w:r>
    </w:p>
    <w:p w:rsidR="003A257D" w:rsidRPr="003A257D" w:rsidRDefault="003A257D" w:rsidP="003A257D">
      <w:pPr>
        <w:pStyle w:val="1"/>
        <w:tabs>
          <w:tab w:val="clear" w:pos="3249"/>
          <w:tab w:val="num" w:pos="1360"/>
        </w:tabs>
        <w:spacing w:line="360" w:lineRule="auto"/>
        <w:ind w:left="1360" w:hanging="567"/>
        <w:rPr>
          <w:u w:val="none"/>
        </w:rPr>
      </w:pPr>
      <w:r w:rsidRPr="003A257D">
        <w:rPr>
          <w:rFonts w:cstheme="minorBidi" w:hint="cs"/>
          <w:u w:val="none"/>
          <w:rtl/>
          <w:lang w:bidi="ar-SA"/>
        </w:rPr>
        <w:t xml:space="preserve">مقدم العرض (وإذا كان مقدم العرض تنظيما </w:t>
      </w:r>
      <w:r w:rsidRPr="003A257D">
        <w:rPr>
          <w:rFonts w:cstheme="minorBidi"/>
          <w:u w:val="none"/>
          <w:rtl/>
          <w:lang w:bidi="ar-SA"/>
        </w:rPr>
        <w:t>–</w:t>
      </w:r>
      <w:r w:rsidRPr="003A257D">
        <w:rPr>
          <w:rFonts w:cstheme="minorBidi" w:hint="cs"/>
          <w:u w:val="none"/>
          <w:rtl/>
          <w:lang w:bidi="ar-SA"/>
        </w:rPr>
        <w:t xml:space="preserve"> مديره ومدرائه وأصحاب السيطرة به), لم يتم ادانتهم بجريمة مالية, او بجرائم وفقا للبنود 290 وحتى 297, 383 حتى 393 و- 414 حتى 438 لقانون العقوبات, لسنة </w:t>
      </w:r>
      <w:r w:rsidRPr="003A257D">
        <w:rPr>
          <w:rFonts w:cstheme="minorBidi"/>
          <w:u w:val="none"/>
          <w:rtl/>
          <w:lang w:bidi="ar-SA"/>
        </w:rPr>
        <w:t>–</w:t>
      </w:r>
      <w:r w:rsidRPr="003A257D">
        <w:rPr>
          <w:rFonts w:cstheme="minorBidi" w:hint="cs"/>
          <w:u w:val="none"/>
          <w:rtl/>
          <w:lang w:bidi="ar-SA"/>
        </w:rPr>
        <w:t xml:space="preserve"> 1977, إلا اذا ما مرت فترة الاقدمية وفقا لقانون السجل الجنائي وقوانين العائدين, لسنة- 1981.</w:t>
      </w:r>
    </w:p>
    <w:p w:rsidR="003A257D" w:rsidRPr="003A257D" w:rsidRDefault="003A257D" w:rsidP="003A257D">
      <w:pPr>
        <w:pStyle w:val="1"/>
        <w:tabs>
          <w:tab w:val="clear" w:pos="3249"/>
          <w:tab w:val="num" w:pos="1360"/>
        </w:tabs>
        <w:spacing w:line="360" w:lineRule="auto"/>
        <w:ind w:left="1360" w:hanging="567"/>
        <w:rPr>
          <w:u w:val="none"/>
        </w:rPr>
      </w:pPr>
      <w:r w:rsidRPr="003A257D">
        <w:rPr>
          <w:rFonts w:cstheme="minorBidi" w:hint="cs"/>
          <w:u w:val="none"/>
          <w:rtl/>
          <w:lang w:bidi="ar-SA"/>
        </w:rPr>
        <w:t xml:space="preserve">مقدم العرض ارفق ضمانة للعرض بمبلغ </w:t>
      </w:r>
      <w:r>
        <w:rPr>
          <w:rFonts w:cstheme="minorBidi" w:hint="cs"/>
          <w:u w:val="none"/>
          <w:rtl/>
          <w:lang w:bidi="ar-SA"/>
        </w:rPr>
        <w:t>23,500</w:t>
      </w:r>
      <w:r w:rsidRPr="003A257D">
        <w:rPr>
          <w:rFonts w:cstheme="minorBidi" w:hint="cs"/>
          <w:u w:val="none"/>
          <w:rtl/>
          <w:lang w:bidi="ar-SA"/>
        </w:rPr>
        <w:t xml:space="preserve"> شاقل كما هو مطلوب في المناقصة.</w:t>
      </w:r>
    </w:p>
    <w:p w:rsidR="00033DD6" w:rsidRPr="00AA7E9C" w:rsidRDefault="00033DD6" w:rsidP="00033DD6">
      <w:pPr>
        <w:rPr>
          <w:rFonts w:hint="cs"/>
          <w:rtl/>
        </w:rPr>
      </w:pPr>
    </w:p>
    <w:p w:rsidR="00A06110" w:rsidRDefault="00A54412" w:rsidP="003F6DD0">
      <w:pPr>
        <w:pStyle w:val="1"/>
        <w:numPr>
          <w:ilvl w:val="0"/>
          <w:numId w:val="1"/>
        </w:numPr>
        <w:spacing w:line="360" w:lineRule="auto"/>
        <w:rPr>
          <w:rFonts w:cstheme="minorBidi" w:hint="cs"/>
          <w:u w:val="none"/>
          <w:lang w:bidi="ar-SA"/>
        </w:rPr>
      </w:pPr>
      <w:r w:rsidRPr="003A257D">
        <w:rPr>
          <w:rFonts w:asciiTheme="majorBidi" w:hAnsiTheme="majorBidi" w:cstheme="majorBidi" w:hint="cs"/>
          <w:u w:val="none"/>
          <w:rtl/>
          <w:lang w:bidi="ar-SA"/>
        </w:rPr>
        <w:t>اسئ</w:t>
      </w:r>
      <w:r w:rsidRPr="003A257D">
        <w:rPr>
          <w:rFonts w:asciiTheme="majorBidi" w:hAnsiTheme="majorBidi" w:cstheme="majorBidi"/>
          <w:u w:val="none"/>
          <w:rtl/>
          <w:lang w:bidi="ar-SA"/>
        </w:rPr>
        <w:t>لة وطلبات للتوضيح يمكن ارسالها الى مرك</w:t>
      </w:r>
      <w:r w:rsidRPr="003A257D">
        <w:rPr>
          <w:rFonts w:asciiTheme="majorBidi" w:hAnsiTheme="majorBidi" w:cstheme="majorBidi" w:hint="cs"/>
          <w:u w:val="none"/>
          <w:rtl/>
          <w:lang w:bidi="ar-SA"/>
        </w:rPr>
        <w:t>زة</w:t>
      </w:r>
      <w:r w:rsidRPr="003A257D">
        <w:rPr>
          <w:rFonts w:asciiTheme="majorBidi" w:hAnsiTheme="majorBidi" w:cstheme="majorBidi"/>
          <w:u w:val="none"/>
          <w:rtl/>
          <w:lang w:bidi="ar-SA"/>
        </w:rPr>
        <w:t xml:space="preserve"> لجنة المناقصات على عنوان</w:t>
      </w:r>
      <w:r w:rsidRPr="003A257D">
        <w:rPr>
          <w:rFonts w:asciiTheme="majorBidi" w:hAnsiTheme="majorBidi" w:cstheme="majorBidi"/>
          <w:u w:val="none"/>
          <w:rtl/>
        </w:rPr>
        <w:t>:</w:t>
      </w:r>
      <w:r w:rsidRPr="003A257D">
        <w:rPr>
          <w:u w:val="none"/>
          <w:rtl/>
        </w:rPr>
        <w:t xml:space="preserve"> </w:t>
      </w:r>
      <w:hyperlink r:id="rId8" w:history="1">
        <w:r w:rsidRPr="003A257D">
          <w:rPr>
            <w:rStyle w:val="Hyperlink"/>
            <w:b/>
            <w:bCs/>
            <w:u w:val="none"/>
          </w:rPr>
          <w:t>veredp@pmo.gov.il</w:t>
        </w:r>
      </w:hyperlink>
      <w:r w:rsidRPr="003A257D">
        <w:rPr>
          <w:u w:val="none"/>
          <w:rtl/>
        </w:rPr>
        <w:t xml:space="preserve"> </w:t>
      </w:r>
      <w:r w:rsidRPr="003A257D">
        <w:rPr>
          <w:rFonts w:cstheme="minorBidi" w:hint="cs"/>
          <w:u w:val="none"/>
          <w:rtl/>
          <w:lang w:bidi="ar-SA"/>
        </w:rPr>
        <w:t xml:space="preserve">حتى تاريخ </w:t>
      </w:r>
      <w:r w:rsidR="003A257D" w:rsidRPr="003A257D">
        <w:rPr>
          <w:rFonts w:cstheme="minorBidi" w:hint="cs"/>
          <w:u w:val="none"/>
          <w:rtl/>
          <w:lang w:bidi="ar-SA"/>
        </w:rPr>
        <w:t>12.3.2014</w:t>
      </w:r>
      <w:r w:rsidRPr="003A257D">
        <w:rPr>
          <w:u w:val="none"/>
          <w:rtl/>
        </w:rPr>
        <w:t xml:space="preserve"> </w:t>
      </w:r>
      <w:r w:rsidRPr="003A257D">
        <w:rPr>
          <w:rFonts w:cstheme="minorBidi" w:hint="cs"/>
          <w:u w:val="none"/>
          <w:rtl/>
          <w:lang w:bidi="ar-SA"/>
        </w:rPr>
        <w:t xml:space="preserve">الساعة </w:t>
      </w:r>
      <w:r w:rsidRPr="003A257D">
        <w:rPr>
          <w:u w:val="none"/>
          <w:rtl/>
        </w:rPr>
        <w:t>14:00</w:t>
      </w:r>
      <w:r w:rsidRPr="003A257D">
        <w:rPr>
          <w:rFonts w:hint="cs"/>
          <w:u w:val="none"/>
          <w:rtl/>
        </w:rPr>
        <w:t xml:space="preserve">. </w:t>
      </w:r>
      <w:r w:rsidRPr="003A257D">
        <w:rPr>
          <w:rFonts w:cstheme="minorBidi" w:hint="cs"/>
          <w:u w:val="none"/>
          <w:rtl/>
          <w:lang w:bidi="ar-SA"/>
        </w:rPr>
        <w:t>إجابات وتوضيحات المكتب</w:t>
      </w:r>
      <w:r w:rsidR="003A257D">
        <w:rPr>
          <w:rFonts w:cstheme="minorBidi" w:hint="cs"/>
          <w:u w:val="none"/>
          <w:rtl/>
          <w:lang w:bidi="ar-SA"/>
        </w:rPr>
        <w:t xml:space="preserve"> ستقدم خط</w:t>
      </w:r>
      <w:r w:rsidR="00A06110">
        <w:rPr>
          <w:rFonts w:cstheme="minorBidi" w:hint="cs"/>
          <w:u w:val="none"/>
          <w:rtl/>
          <w:lang w:bidi="ar-SA"/>
        </w:rPr>
        <w:t>يا وسترسل الى جميع مقدمي العروض وستن</w:t>
      </w:r>
      <w:r w:rsidR="003F6DD0">
        <w:rPr>
          <w:rFonts w:cstheme="minorBidi" w:hint="cs"/>
          <w:u w:val="none"/>
          <w:rtl/>
          <w:lang w:bidi="ar-SA"/>
        </w:rPr>
        <w:t>شر على موقع الانترنت التابع لادار</w:t>
      </w:r>
      <w:r w:rsidR="00A06110">
        <w:rPr>
          <w:rFonts w:cstheme="minorBidi" w:hint="cs"/>
          <w:u w:val="none"/>
          <w:rtl/>
          <w:lang w:bidi="ar-SA"/>
        </w:rPr>
        <w:t xml:space="preserve">ة الشراء الحكومية على عنوان: </w:t>
      </w:r>
      <w:hyperlink r:id="rId9" w:history="1">
        <w:r w:rsidR="00A06110" w:rsidRPr="00AA7E9C">
          <w:rPr>
            <w:rStyle w:val="Hyperlink"/>
          </w:rPr>
          <w:t>www.mr.gov.il/purchasing</w:t>
        </w:r>
      </w:hyperlink>
      <w:r w:rsidR="00A06110" w:rsidRPr="00AA7E9C">
        <w:rPr>
          <w:rFonts w:hint="cs"/>
          <w:rtl/>
        </w:rPr>
        <w:t xml:space="preserve">; </w:t>
      </w:r>
      <w:r w:rsidRPr="003A257D">
        <w:rPr>
          <w:rFonts w:cstheme="minorBidi" w:hint="cs"/>
          <w:u w:val="none"/>
          <w:rtl/>
          <w:lang w:bidi="ar-SA"/>
        </w:rPr>
        <w:t xml:space="preserve">  تقع على عاتق مقدم العرض</w:t>
      </w:r>
      <w:r w:rsidR="00A06110">
        <w:rPr>
          <w:rFonts w:cstheme="minorBidi" w:hint="cs"/>
          <w:u w:val="none"/>
          <w:rtl/>
          <w:lang w:bidi="ar-SA"/>
        </w:rPr>
        <w:t xml:space="preserve"> مسؤولية </w:t>
      </w:r>
      <w:r w:rsidRPr="003A257D">
        <w:rPr>
          <w:rFonts w:cstheme="minorBidi" w:hint="cs"/>
          <w:u w:val="none"/>
          <w:rtl/>
          <w:lang w:bidi="ar-SA"/>
        </w:rPr>
        <w:t xml:space="preserve">فحص </w:t>
      </w:r>
      <w:r w:rsidR="003F6DD0">
        <w:rPr>
          <w:rFonts w:cstheme="minorBidi" w:hint="cs"/>
          <w:u w:val="none"/>
          <w:rtl/>
          <w:lang w:bidi="ar-SA"/>
        </w:rPr>
        <w:t xml:space="preserve">ومتابعة </w:t>
      </w:r>
      <w:r w:rsidRPr="003A257D">
        <w:rPr>
          <w:rFonts w:cstheme="minorBidi" w:hint="cs"/>
          <w:u w:val="none"/>
          <w:rtl/>
          <w:lang w:bidi="ar-SA"/>
        </w:rPr>
        <w:t xml:space="preserve">موقع الانترنت </w:t>
      </w:r>
      <w:r w:rsidR="00A06110">
        <w:rPr>
          <w:rFonts w:cstheme="minorBidi" w:hint="cs"/>
          <w:u w:val="none"/>
          <w:rtl/>
          <w:lang w:bidi="ar-SA"/>
        </w:rPr>
        <w:t>فيما يتعلق بمنشورات (اعلانات و/ او توضيحات) المنشورة فيما يتعلق بهذه المناقصة. لجنة المستشارين لن تتلق</w:t>
      </w:r>
      <w:r w:rsidR="003F6DD0">
        <w:rPr>
          <w:rFonts w:cstheme="minorBidi" w:hint="cs"/>
          <w:u w:val="none"/>
          <w:rtl/>
          <w:lang w:bidi="ar-SA"/>
        </w:rPr>
        <w:t>ى</w:t>
      </w:r>
      <w:r w:rsidR="00A06110">
        <w:rPr>
          <w:rFonts w:cstheme="minorBidi" w:hint="cs"/>
          <w:u w:val="none"/>
          <w:rtl/>
          <w:lang w:bidi="ar-SA"/>
        </w:rPr>
        <w:t xml:space="preserve"> أي ادعاءات فيما يتعلق بعروض غير كاملة الناتجة عن عدم انتباه مقدمي العروض لما يتم نشره على موقع الانترنت. اجابات التي لن تقدم خطيا لن تلزم المكتب.</w:t>
      </w:r>
    </w:p>
    <w:p w:rsidR="00A06110" w:rsidRDefault="00A06110" w:rsidP="00A06110">
      <w:pPr>
        <w:pStyle w:val="a7"/>
        <w:rPr>
          <w:rFonts w:cstheme="minorBidi" w:hint="cs"/>
          <w:rtl/>
          <w:lang w:bidi="ar-SA"/>
        </w:rPr>
      </w:pPr>
    </w:p>
    <w:p w:rsidR="00A06110" w:rsidRPr="00A06110" w:rsidRDefault="00A06110" w:rsidP="00A06110">
      <w:pPr>
        <w:pStyle w:val="1"/>
        <w:numPr>
          <w:ilvl w:val="0"/>
          <w:numId w:val="1"/>
        </w:numPr>
        <w:spacing w:line="360" w:lineRule="auto"/>
        <w:rPr>
          <w:u w:val="none"/>
        </w:rPr>
      </w:pPr>
      <w:r>
        <w:rPr>
          <w:rFonts w:cstheme="minorBidi" w:hint="cs"/>
          <w:u w:val="none"/>
          <w:rtl/>
          <w:lang w:bidi="ar-SA"/>
        </w:rPr>
        <w:t>يجب تقديم عروض ا</w:t>
      </w:r>
      <w:r w:rsidRPr="00A06110">
        <w:rPr>
          <w:rFonts w:cstheme="minorBidi" w:hint="cs"/>
          <w:u w:val="none"/>
          <w:rtl/>
          <w:lang w:bidi="ar-SA"/>
        </w:rPr>
        <w:t xml:space="preserve">لمناقصة باللغة العبرية فقط, حتى </w:t>
      </w:r>
      <w:r>
        <w:rPr>
          <w:rFonts w:cstheme="minorBidi" w:hint="cs"/>
          <w:u w:val="none"/>
          <w:rtl/>
          <w:lang w:bidi="ar-SA"/>
        </w:rPr>
        <w:t xml:space="preserve">موعد اقصاه </w:t>
      </w:r>
      <w:r w:rsidRPr="00A06110">
        <w:rPr>
          <w:rFonts w:cstheme="minorBidi" w:hint="cs"/>
          <w:b/>
          <w:bCs/>
          <w:rtl/>
          <w:lang w:bidi="ar-SA"/>
        </w:rPr>
        <w:t>يوم الاربعاء 26.3.2014  حتى الساعة 13:00</w:t>
      </w:r>
      <w:r w:rsidRPr="00A06110">
        <w:rPr>
          <w:rFonts w:cstheme="minorBidi" w:hint="cs"/>
          <w:u w:val="none"/>
          <w:rtl/>
          <w:lang w:bidi="ar-SA"/>
        </w:rPr>
        <w:t>, الى صندوق المناقصات التابع لمكتب رئيس الحكومة, المتواجد</w:t>
      </w:r>
      <w:r>
        <w:rPr>
          <w:rFonts w:cstheme="minorBidi" w:hint="cs"/>
          <w:u w:val="none"/>
          <w:rtl/>
          <w:lang w:bidi="ar-SA"/>
        </w:rPr>
        <w:t xml:space="preserve"> في مبنى الامن ("الفيلا")</w:t>
      </w:r>
      <w:r w:rsidRPr="00A06110">
        <w:rPr>
          <w:rFonts w:cstheme="minorBidi" w:hint="cs"/>
          <w:u w:val="none"/>
          <w:rtl/>
          <w:lang w:bidi="ar-SA"/>
        </w:rPr>
        <w:t xml:space="preserve"> عند مدخل</w:t>
      </w:r>
      <w:r>
        <w:rPr>
          <w:rFonts w:cstheme="minorBidi" w:hint="cs"/>
          <w:u w:val="none"/>
          <w:rtl/>
          <w:lang w:bidi="ar-SA"/>
        </w:rPr>
        <w:t xml:space="preserve"> بناية </w:t>
      </w:r>
      <w:r w:rsidRPr="00A06110">
        <w:rPr>
          <w:rFonts w:cstheme="minorBidi" w:hint="cs"/>
          <w:u w:val="none"/>
          <w:rtl/>
          <w:lang w:bidi="ar-SA"/>
        </w:rPr>
        <w:t>مكتب</w:t>
      </w:r>
      <w:r>
        <w:rPr>
          <w:rFonts w:cstheme="minorBidi" w:hint="cs"/>
          <w:u w:val="none"/>
          <w:rtl/>
          <w:lang w:bidi="ar-SA"/>
        </w:rPr>
        <w:t xml:space="preserve"> رئيس الحكومة </w:t>
      </w:r>
      <w:r w:rsidRPr="00A06110">
        <w:rPr>
          <w:rFonts w:cstheme="minorBidi" w:hint="cs"/>
          <w:u w:val="none"/>
          <w:rtl/>
          <w:lang w:bidi="ar-SA"/>
        </w:rPr>
        <w:t>في شارع كابلن 3,</w:t>
      </w:r>
      <w:r>
        <w:rPr>
          <w:rFonts w:cstheme="minorBidi" w:hint="cs"/>
          <w:u w:val="none"/>
          <w:rtl/>
          <w:lang w:bidi="ar-SA"/>
        </w:rPr>
        <w:t xml:space="preserve"> بناية ج, كريات بن جوريون</w:t>
      </w:r>
      <w:r w:rsidRPr="00A06110">
        <w:rPr>
          <w:rFonts w:cstheme="minorBidi" w:hint="cs"/>
          <w:u w:val="none"/>
          <w:rtl/>
          <w:lang w:bidi="ar-SA"/>
        </w:rPr>
        <w:t xml:space="preserve"> القدس.</w:t>
      </w:r>
    </w:p>
    <w:p w:rsidR="00A06110" w:rsidRDefault="00A06110" w:rsidP="00A06110">
      <w:pPr>
        <w:spacing w:line="360" w:lineRule="auto"/>
        <w:ind w:left="720" w:hanging="714"/>
        <w:jc w:val="both"/>
        <w:rPr>
          <w:rFonts w:hint="cs"/>
          <w:rtl/>
        </w:rPr>
      </w:pPr>
    </w:p>
    <w:p w:rsidR="00033DD6" w:rsidRPr="00AA7E9C" w:rsidRDefault="00033DD6" w:rsidP="00033DD6">
      <w:pPr>
        <w:pStyle w:val="a7"/>
        <w:overflowPunct w:val="0"/>
        <w:autoSpaceDE w:val="0"/>
        <w:autoSpaceDN w:val="0"/>
        <w:adjustRightInd w:val="0"/>
        <w:jc w:val="both"/>
        <w:textAlignment w:val="baseline"/>
        <w:rPr>
          <w:rFonts w:hint="cs"/>
          <w:rtl/>
        </w:rPr>
      </w:pPr>
    </w:p>
    <w:p w:rsidR="00A06110" w:rsidRDefault="00A06110" w:rsidP="00033DD6">
      <w:pPr>
        <w:pStyle w:val="a7"/>
        <w:numPr>
          <w:ilvl w:val="0"/>
          <w:numId w:val="1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hint="cs"/>
        </w:rPr>
      </w:pPr>
      <w:r>
        <w:rPr>
          <w:rFonts w:cstheme="minorBidi" w:hint="cs"/>
          <w:rtl/>
          <w:lang w:bidi="ar-SA"/>
        </w:rPr>
        <w:t xml:space="preserve">يمكن </w:t>
      </w:r>
      <w:r w:rsidR="00245567">
        <w:rPr>
          <w:rFonts w:cstheme="minorBidi" w:hint="cs"/>
          <w:rtl/>
          <w:lang w:bidi="ar-SA"/>
        </w:rPr>
        <w:t>إيجاد</w:t>
      </w:r>
      <w:r>
        <w:rPr>
          <w:rFonts w:cstheme="minorBidi" w:hint="cs"/>
          <w:rtl/>
          <w:lang w:bidi="ar-SA"/>
        </w:rPr>
        <w:t xml:space="preserve"> مستندات المناقصة الكاملة على موقع الانترنت التابع </w:t>
      </w:r>
      <w:r w:rsidR="00245567">
        <w:rPr>
          <w:rFonts w:cstheme="minorBidi" w:hint="cs"/>
          <w:rtl/>
          <w:lang w:bidi="ar-SA"/>
        </w:rPr>
        <w:t>لإدارة</w:t>
      </w:r>
      <w:r>
        <w:rPr>
          <w:rFonts w:cstheme="minorBidi" w:hint="cs"/>
          <w:rtl/>
          <w:lang w:bidi="ar-SA"/>
        </w:rPr>
        <w:t xml:space="preserve"> الشراء الحكومية على عنوان: </w:t>
      </w:r>
      <w:hyperlink r:id="rId10" w:history="1">
        <w:r w:rsidRPr="00AA7E9C">
          <w:rPr>
            <w:rStyle w:val="Hyperlink"/>
          </w:rPr>
          <w:t>www.mr.gov.il/purchasing</w:t>
        </w:r>
      </w:hyperlink>
      <w:r w:rsidRPr="00AA7E9C">
        <w:rPr>
          <w:rFonts w:hint="cs"/>
          <w:rtl/>
        </w:rPr>
        <w:t>;</w:t>
      </w:r>
      <w:r>
        <w:rPr>
          <w:rFonts w:hint="cs"/>
          <w:rtl/>
        </w:rPr>
        <w:t xml:space="preserve"> </w:t>
      </w:r>
      <w:r w:rsidR="00245567">
        <w:rPr>
          <w:rFonts w:cstheme="minorBidi" w:hint="cs"/>
          <w:rtl/>
          <w:lang w:bidi="ar-SA"/>
        </w:rPr>
        <w:t>أو</w:t>
      </w:r>
      <w:r>
        <w:rPr>
          <w:rFonts w:cstheme="minorBidi" w:hint="cs"/>
          <w:rtl/>
          <w:lang w:bidi="ar-SA"/>
        </w:rPr>
        <w:t xml:space="preserve"> بواسطة مركزة المناقصات, بتنسيق هاتفي مسبق على رقم: 6705504-02. </w:t>
      </w:r>
    </w:p>
    <w:p w:rsidR="00A06110" w:rsidRDefault="00A06110" w:rsidP="00A06110">
      <w:pPr>
        <w:pStyle w:val="a7"/>
        <w:rPr>
          <w:rFonts w:hint="cs"/>
          <w:rtl/>
        </w:rPr>
      </w:pPr>
    </w:p>
    <w:p w:rsidR="00A06110" w:rsidRDefault="00A06110" w:rsidP="00A06110">
      <w:pPr>
        <w:spacing w:line="360" w:lineRule="auto"/>
        <w:rPr>
          <w:rFonts w:cstheme="minorBidi" w:hint="cs"/>
          <w:sz w:val="20"/>
          <w:szCs w:val="20"/>
          <w:rtl/>
          <w:lang w:bidi="ar-SA"/>
        </w:rPr>
      </w:pPr>
    </w:p>
    <w:p w:rsidR="00A06110" w:rsidRPr="00A06110" w:rsidRDefault="00A06110" w:rsidP="00A06110">
      <w:pPr>
        <w:spacing w:line="360" w:lineRule="auto"/>
        <w:rPr>
          <w:rFonts w:cstheme="minorBidi"/>
          <w:rtl/>
          <w:lang w:bidi="ar-SA"/>
        </w:rPr>
      </w:pPr>
      <w:r w:rsidRPr="00A06110">
        <w:rPr>
          <w:rFonts w:cstheme="minorBidi" w:hint="cs"/>
          <w:rtl/>
          <w:lang w:bidi="ar-SA"/>
        </w:rPr>
        <w:t xml:space="preserve">"المناقصة ستنشر </w:t>
      </w:r>
      <w:r w:rsidR="00245567" w:rsidRPr="00A06110">
        <w:rPr>
          <w:rFonts w:cstheme="minorBidi" w:hint="cs"/>
          <w:rtl/>
          <w:lang w:bidi="ar-SA"/>
        </w:rPr>
        <w:t>أيضا</w:t>
      </w:r>
      <w:r w:rsidRPr="00A06110">
        <w:rPr>
          <w:rFonts w:cstheme="minorBidi" w:hint="cs"/>
          <w:rtl/>
          <w:lang w:bidi="ar-SA"/>
        </w:rPr>
        <w:t xml:space="preserve"> في الصحف باللغة العبرية والصيغة الم</w:t>
      </w:r>
      <w:r>
        <w:rPr>
          <w:rFonts w:cstheme="minorBidi" w:hint="cs"/>
          <w:rtl/>
          <w:lang w:bidi="ar-SA"/>
        </w:rPr>
        <w:t>لزمة</w:t>
      </w:r>
      <w:r w:rsidRPr="00A06110">
        <w:rPr>
          <w:rFonts w:cstheme="minorBidi" w:hint="cs"/>
          <w:rtl/>
          <w:lang w:bidi="ar-SA"/>
        </w:rPr>
        <w:t xml:space="preserve"> هي المنشورة باللغة العبرية" </w:t>
      </w:r>
    </w:p>
    <w:p w:rsidR="00801129" w:rsidRPr="00AA7E9C" w:rsidRDefault="00801129" w:rsidP="00801129">
      <w:pPr>
        <w:rPr>
          <w:lang w:bidi="ar-SA"/>
        </w:rPr>
      </w:pPr>
    </w:p>
    <w:p w:rsidR="00D46354" w:rsidRDefault="00D46354" w:rsidP="00801129">
      <w:pPr>
        <w:rPr>
          <w:rtl/>
        </w:rPr>
      </w:pPr>
    </w:p>
    <w:p w:rsidR="00801129" w:rsidRPr="00AA7E9C" w:rsidRDefault="00801129" w:rsidP="00801129"/>
    <w:p w:rsidR="00801129" w:rsidRPr="00AA7E9C" w:rsidRDefault="00801129" w:rsidP="00801129"/>
    <w:p w:rsidR="000645A9" w:rsidRPr="00801129" w:rsidRDefault="000645A9"/>
    <w:sectPr w:rsidR="000645A9" w:rsidRPr="00801129" w:rsidSect="003910B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A3F3E" w:rsidRDefault="008A3F3E" w:rsidP="00801129">
      <w:r>
        <w:separator/>
      </w:r>
    </w:p>
  </w:endnote>
  <w:endnote w:type="continuationSeparator" w:id="1">
    <w:p w:rsidR="008A3F3E" w:rsidRDefault="008A3F3E" w:rsidP="0080112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A3F3E" w:rsidRDefault="008A3F3E" w:rsidP="00801129">
      <w:r>
        <w:separator/>
      </w:r>
    </w:p>
  </w:footnote>
  <w:footnote w:type="continuationSeparator" w:id="1">
    <w:p w:rsidR="008A3F3E" w:rsidRDefault="008A3F3E" w:rsidP="0080112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E21999"/>
    <w:multiLevelType w:val="multilevel"/>
    <w:tmpl w:val="8110D2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1"/>
      <w:isLgl/>
      <w:lvlText w:val="%1.%2."/>
      <w:lvlJc w:val="left"/>
      <w:pPr>
        <w:tabs>
          <w:tab w:val="num" w:pos="3249"/>
        </w:tabs>
        <w:ind w:left="3249" w:hanging="698"/>
      </w:pPr>
      <w:rPr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2155"/>
        </w:tabs>
        <w:ind w:left="2155" w:hanging="737"/>
      </w:pPr>
      <w:rPr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3005"/>
        </w:tabs>
        <w:ind w:left="3005" w:hanging="850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">
    <w:nsid w:val="160748C4"/>
    <w:multiLevelType w:val="multilevel"/>
    <w:tmpl w:val="2DCAFD3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b w:val="0"/>
        <w:bCs w:val="0"/>
        <w:sz w:val="24"/>
        <w:szCs w:val="24"/>
        <w:lang w:bidi="he-IL"/>
      </w:rPr>
    </w:lvl>
    <w:lvl w:ilvl="1">
      <w:start w:val="1"/>
      <w:numFmt w:val="decimal"/>
      <w:isLgl/>
      <w:lvlText w:val="%1.%2"/>
      <w:lvlJc w:val="left"/>
      <w:pPr>
        <w:tabs>
          <w:tab w:val="num" w:pos="1440"/>
        </w:tabs>
        <w:ind w:left="1440" w:hanging="720"/>
      </w:pPr>
      <w:rPr>
        <w:b w:val="0"/>
        <w:bCs w:val="0"/>
        <w:sz w:val="24"/>
        <w:szCs w:val="24"/>
        <w:lang w:bidi="he-IL"/>
      </w:rPr>
    </w:lvl>
    <w:lvl w:ilvl="2">
      <w:start w:val="1"/>
      <w:numFmt w:val="decimal"/>
      <w:isLgl/>
      <w:lvlText w:val="%1.%2.%3"/>
      <w:lvlJc w:val="left"/>
      <w:pPr>
        <w:tabs>
          <w:tab w:val="num" w:pos="2138"/>
        </w:tabs>
        <w:ind w:left="2138" w:hanging="720"/>
      </w:pPr>
      <w:rPr>
        <w:lang w:bidi="he-IL"/>
      </w:rPr>
    </w:lvl>
    <w:lvl w:ilvl="3">
      <w:start w:val="1"/>
      <w:numFmt w:val="decimal"/>
      <w:isLgl/>
      <w:lvlText w:val="%1.%2.%3.%4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isLgl/>
      <w:lvlText w:val="%1.%2.%3.%4.%5"/>
      <w:lvlJc w:val="left"/>
      <w:pPr>
        <w:tabs>
          <w:tab w:val="num" w:pos="3960"/>
        </w:tabs>
        <w:ind w:left="3960" w:hanging="1080"/>
      </w:pPr>
    </w:lvl>
    <w:lvl w:ilvl="5">
      <w:start w:val="1"/>
      <w:numFmt w:val="decimal"/>
      <w:isLgl/>
      <w:lvlText w:val="%1.%2.%3.%4.%5.%6"/>
      <w:lvlJc w:val="left"/>
      <w:pPr>
        <w:tabs>
          <w:tab w:val="num" w:pos="4680"/>
        </w:tabs>
        <w:ind w:left="4680" w:hanging="1080"/>
      </w:pPr>
    </w:lvl>
    <w:lvl w:ilvl="6">
      <w:start w:val="1"/>
      <w:numFmt w:val="decimal"/>
      <w:isLgl/>
      <w:lvlText w:val="%1.%2.%3.%4.%5.%6.%7"/>
      <w:lvlJc w:val="left"/>
      <w:pPr>
        <w:tabs>
          <w:tab w:val="num" w:pos="5400"/>
        </w:tabs>
        <w:ind w:left="5400" w:hanging="1080"/>
      </w:pPr>
    </w:lvl>
    <w:lvl w:ilvl="7">
      <w:start w:val="1"/>
      <w:numFmt w:val="decimal"/>
      <w:isLgl/>
      <w:lvlText w:val="%1.%2.%3.%4.%5.%6.%7.%8"/>
      <w:lvlJc w:val="left"/>
      <w:pPr>
        <w:tabs>
          <w:tab w:val="num" w:pos="6480"/>
        </w:tabs>
        <w:ind w:left="6480" w:hanging="1440"/>
      </w:pPr>
    </w:lvl>
    <w:lvl w:ilvl="8">
      <w:start w:val="1"/>
      <w:numFmt w:val="decimal"/>
      <w:isLgl/>
      <w:lvlText w:val="%1.%2.%3.%4.%5.%6.%7.%8.%9"/>
      <w:lvlJc w:val="left"/>
      <w:pPr>
        <w:tabs>
          <w:tab w:val="num" w:pos="7200"/>
        </w:tabs>
        <w:ind w:left="7200" w:hanging="1440"/>
      </w:pPr>
    </w:lvl>
  </w:abstractNum>
  <w:abstractNum w:abstractNumId="2">
    <w:nsid w:val="3A1564E1"/>
    <w:multiLevelType w:val="hybridMultilevel"/>
    <w:tmpl w:val="0888CA60"/>
    <w:lvl w:ilvl="0" w:tplc="29EEECF0">
      <w:start w:val="1"/>
      <w:numFmt w:val="hebrew1"/>
      <w:lvlText w:val="%1."/>
      <w:lvlJc w:val="left"/>
      <w:pPr>
        <w:ind w:left="3202" w:hanging="360"/>
      </w:pPr>
      <w:rPr>
        <w:rFonts w:hint="default"/>
      </w:rPr>
    </w:lvl>
    <w:lvl w:ilvl="1" w:tplc="7062DD6E">
      <w:start w:val="1"/>
      <w:numFmt w:val="decimal"/>
      <w:lvlText w:val="%2."/>
      <w:lvlJc w:val="left"/>
      <w:pPr>
        <w:ind w:left="3922" w:hanging="360"/>
      </w:pPr>
      <w:rPr>
        <w:rFonts w:hint="default"/>
      </w:rPr>
    </w:lvl>
    <w:lvl w:ilvl="2" w:tplc="7062DD6E">
      <w:start w:val="1"/>
      <w:numFmt w:val="decimal"/>
      <w:lvlText w:val="%3."/>
      <w:lvlJc w:val="left"/>
      <w:pPr>
        <w:ind w:left="4642" w:hanging="18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5362" w:hanging="360"/>
      </w:pPr>
    </w:lvl>
    <w:lvl w:ilvl="4" w:tplc="04090019" w:tentative="1">
      <w:start w:val="1"/>
      <w:numFmt w:val="lowerLetter"/>
      <w:lvlText w:val="%5."/>
      <w:lvlJc w:val="left"/>
      <w:pPr>
        <w:ind w:left="6082" w:hanging="360"/>
      </w:pPr>
    </w:lvl>
    <w:lvl w:ilvl="5" w:tplc="0409001B" w:tentative="1">
      <w:start w:val="1"/>
      <w:numFmt w:val="lowerRoman"/>
      <w:lvlText w:val="%6."/>
      <w:lvlJc w:val="right"/>
      <w:pPr>
        <w:ind w:left="6802" w:hanging="180"/>
      </w:pPr>
    </w:lvl>
    <w:lvl w:ilvl="6" w:tplc="0409000F" w:tentative="1">
      <w:start w:val="1"/>
      <w:numFmt w:val="decimal"/>
      <w:lvlText w:val="%7."/>
      <w:lvlJc w:val="left"/>
      <w:pPr>
        <w:ind w:left="7522" w:hanging="360"/>
      </w:pPr>
    </w:lvl>
    <w:lvl w:ilvl="7" w:tplc="04090019" w:tentative="1">
      <w:start w:val="1"/>
      <w:numFmt w:val="lowerLetter"/>
      <w:lvlText w:val="%8."/>
      <w:lvlJc w:val="left"/>
      <w:pPr>
        <w:ind w:left="8242" w:hanging="360"/>
      </w:pPr>
    </w:lvl>
    <w:lvl w:ilvl="8" w:tplc="0409001B" w:tentative="1">
      <w:start w:val="1"/>
      <w:numFmt w:val="lowerRoman"/>
      <w:lvlText w:val="%9."/>
      <w:lvlJc w:val="right"/>
      <w:pPr>
        <w:ind w:left="8962" w:hanging="180"/>
      </w:pPr>
    </w:lvl>
  </w:abstractNum>
  <w:abstractNum w:abstractNumId="3">
    <w:nsid w:val="3BBE26B6"/>
    <w:multiLevelType w:val="multilevel"/>
    <w:tmpl w:val="D1FADCA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3"/>
  </w:num>
  <w:num w:numId="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01129"/>
    <w:rsid w:val="00010D86"/>
    <w:rsid w:val="00033DD6"/>
    <w:rsid w:val="000645A9"/>
    <w:rsid w:val="00091E59"/>
    <w:rsid w:val="00105473"/>
    <w:rsid w:val="00245567"/>
    <w:rsid w:val="00321139"/>
    <w:rsid w:val="003A257D"/>
    <w:rsid w:val="003F6DD0"/>
    <w:rsid w:val="004111A0"/>
    <w:rsid w:val="0046026E"/>
    <w:rsid w:val="00565B4B"/>
    <w:rsid w:val="005C751E"/>
    <w:rsid w:val="005E74CC"/>
    <w:rsid w:val="00717370"/>
    <w:rsid w:val="00801129"/>
    <w:rsid w:val="00894D4E"/>
    <w:rsid w:val="008A3F3E"/>
    <w:rsid w:val="009D67FE"/>
    <w:rsid w:val="009F48BE"/>
    <w:rsid w:val="00A06110"/>
    <w:rsid w:val="00A54412"/>
    <w:rsid w:val="00AC2D8D"/>
    <w:rsid w:val="00AD6510"/>
    <w:rsid w:val="00C072F1"/>
    <w:rsid w:val="00D46354"/>
    <w:rsid w:val="00D65B7D"/>
    <w:rsid w:val="00D768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01129"/>
    <w:pPr>
      <w:bidi/>
      <w:spacing w:after="0" w:line="240" w:lineRule="auto"/>
    </w:pPr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10">
    <w:name w:val="heading 1"/>
    <w:basedOn w:val="a"/>
    <w:next w:val="a"/>
    <w:link w:val="11"/>
    <w:qFormat/>
    <w:rsid w:val="00801129"/>
    <w:pPr>
      <w:keepNext/>
      <w:tabs>
        <w:tab w:val="left" w:pos="516"/>
        <w:tab w:val="left" w:pos="800"/>
      </w:tabs>
      <w:snapToGrid w:val="0"/>
      <w:spacing w:line="280" w:lineRule="atLeast"/>
      <w:jc w:val="both"/>
      <w:outlineLvl w:val="0"/>
    </w:pPr>
    <w:rPr>
      <w:rFonts w:cs="Times New Roman"/>
      <w:lang/>
    </w:rPr>
  </w:style>
  <w:style w:type="paragraph" w:styleId="3">
    <w:name w:val="heading 3"/>
    <w:basedOn w:val="a"/>
    <w:next w:val="a"/>
    <w:link w:val="30"/>
    <w:qFormat/>
    <w:rsid w:val="00801129"/>
    <w:pPr>
      <w:keepNext/>
      <w:spacing w:before="240" w:after="60"/>
      <w:outlineLvl w:val="2"/>
    </w:pPr>
    <w:rPr>
      <w:rFonts w:ascii="Arial" w:hAnsi="Arial" w:cs="Times New Roman"/>
      <w:b/>
      <w:bCs/>
      <w:sz w:val="26"/>
      <w:szCs w:val="26"/>
      <w:lang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כותרת 1 תו"/>
    <w:basedOn w:val="a0"/>
    <w:link w:val="10"/>
    <w:rsid w:val="00801129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customStyle="1" w:styleId="30">
    <w:name w:val="כותרת 3 תו"/>
    <w:basedOn w:val="a0"/>
    <w:link w:val="3"/>
    <w:rsid w:val="00801129"/>
    <w:rPr>
      <w:rFonts w:ascii="Arial" w:eastAsia="Times New Roman" w:hAnsi="Arial" w:cs="Times New Roman"/>
      <w:b/>
      <w:bCs/>
      <w:sz w:val="26"/>
      <w:szCs w:val="26"/>
      <w:lang w:eastAsia="he-IL"/>
    </w:rPr>
  </w:style>
  <w:style w:type="character" w:customStyle="1" w:styleId="12">
    <w:name w:val="סגנון1 תו"/>
    <w:link w:val="1"/>
    <w:locked/>
    <w:rsid w:val="00801129"/>
    <w:rPr>
      <w:rFonts w:ascii="Times New Roman" w:eastAsia="Times New Roman" w:hAnsi="Times New Roman" w:cs="David"/>
      <w:noProof/>
      <w:sz w:val="24"/>
      <w:szCs w:val="24"/>
      <w:u w:val="single"/>
      <w:lang w:eastAsia="he-IL"/>
    </w:rPr>
  </w:style>
  <w:style w:type="paragraph" w:customStyle="1" w:styleId="1">
    <w:name w:val="סגנון1"/>
    <w:basedOn w:val="10"/>
    <w:link w:val="12"/>
    <w:rsid w:val="00801129"/>
    <w:pPr>
      <w:keepNext w:val="0"/>
      <w:widowControl w:val="0"/>
      <w:numPr>
        <w:ilvl w:val="1"/>
        <w:numId w:val="1"/>
      </w:numPr>
      <w:tabs>
        <w:tab w:val="clear" w:pos="516"/>
        <w:tab w:val="clear" w:pos="800"/>
      </w:tabs>
      <w:spacing w:after="120" w:line="264" w:lineRule="auto"/>
    </w:pPr>
    <w:rPr>
      <w:rFonts w:cs="David"/>
      <w:noProof/>
      <w:u w:val="single"/>
      <w:lang w:val="en-US"/>
    </w:rPr>
  </w:style>
  <w:style w:type="paragraph" w:styleId="a3">
    <w:name w:val="Block Text"/>
    <w:basedOn w:val="a"/>
    <w:rsid w:val="00801129"/>
    <w:pPr>
      <w:snapToGrid w:val="0"/>
      <w:spacing w:line="280" w:lineRule="atLeast"/>
      <w:ind w:left="720" w:right="720" w:hanging="629"/>
      <w:jc w:val="both"/>
    </w:pPr>
  </w:style>
  <w:style w:type="character" w:styleId="Hyperlink">
    <w:name w:val="Hyperlink"/>
    <w:rsid w:val="00801129"/>
    <w:rPr>
      <w:color w:val="0000FF"/>
      <w:u w:val="single"/>
    </w:rPr>
  </w:style>
  <w:style w:type="paragraph" w:styleId="a4">
    <w:name w:val="footnote text"/>
    <w:basedOn w:val="a"/>
    <w:link w:val="a5"/>
    <w:semiHidden/>
    <w:rsid w:val="00801129"/>
    <w:pPr>
      <w:snapToGrid w:val="0"/>
    </w:pPr>
    <w:rPr>
      <w:rFonts w:cs="Times New Roman"/>
      <w:sz w:val="20"/>
      <w:szCs w:val="20"/>
      <w:lang/>
    </w:rPr>
  </w:style>
  <w:style w:type="character" w:customStyle="1" w:styleId="a5">
    <w:name w:val="טקסט הערת שוליים תו"/>
    <w:basedOn w:val="a0"/>
    <w:link w:val="a4"/>
    <w:semiHidden/>
    <w:rsid w:val="00801129"/>
    <w:rPr>
      <w:rFonts w:ascii="Times New Roman" w:eastAsia="Times New Roman" w:hAnsi="Times New Roman" w:cs="Times New Roman"/>
      <w:sz w:val="20"/>
      <w:szCs w:val="20"/>
      <w:lang w:eastAsia="he-IL"/>
    </w:rPr>
  </w:style>
  <w:style w:type="character" w:styleId="a6">
    <w:name w:val="footnote reference"/>
    <w:semiHidden/>
    <w:rsid w:val="00801129"/>
    <w:rPr>
      <w:rFonts w:cs="David" w:hint="cs"/>
      <w:vertAlign w:val="superscript"/>
    </w:rPr>
  </w:style>
  <w:style w:type="paragraph" w:styleId="a7">
    <w:name w:val="List Paragraph"/>
    <w:basedOn w:val="a"/>
    <w:uiPriority w:val="34"/>
    <w:qFormat/>
    <w:rsid w:val="00801129"/>
    <w:pPr>
      <w:ind w:left="7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01129"/>
    <w:pPr>
      <w:bidi/>
      <w:spacing w:after="0" w:line="240" w:lineRule="auto"/>
    </w:pPr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10">
    <w:name w:val="heading 1"/>
    <w:basedOn w:val="a"/>
    <w:next w:val="a"/>
    <w:link w:val="11"/>
    <w:qFormat/>
    <w:rsid w:val="00801129"/>
    <w:pPr>
      <w:keepNext/>
      <w:tabs>
        <w:tab w:val="left" w:pos="516"/>
        <w:tab w:val="left" w:pos="800"/>
      </w:tabs>
      <w:snapToGrid w:val="0"/>
      <w:spacing w:line="280" w:lineRule="atLeast"/>
      <w:jc w:val="both"/>
      <w:outlineLvl w:val="0"/>
    </w:pPr>
    <w:rPr>
      <w:rFonts w:cs="Times New Roman"/>
      <w:lang w:val="x-none"/>
    </w:rPr>
  </w:style>
  <w:style w:type="paragraph" w:styleId="3">
    <w:name w:val="heading 3"/>
    <w:basedOn w:val="a"/>
    <w:next w:val="a"/>
    <w:link w:val="30"/>
    <w:qFormat/>
    <w:rsid w:val="00801129"/>
    <w:pPr>
      <w:keepNext/>
      <w:spacing w:before="240" w:after="60"/>
      <w:outlineLvl w:val="2"/>
    </w:pPr>
    <w:rPr>
      <w:rFonts w:ascii="Arial" w:hAnsi="Arial" w:cs="Times New Roman"/>
      <w:b/>
      <w:bCs/>
      <w:sz w:val="26"/>
      <w:szCs w:val="26"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כותרת 1 תו"/>
    <w:basedOn w:val="a0"/>
    <w:link w:val="10"/>
    <w:rsid w:val="00801129"/>
    <w:rPr>
      <w:rFonts w:ascii="Times New Roman" w:eastAsia="Times New Roman" w:hAnsi="Times New Roman" w:cs="Times New Roman"/>
      <w:sz w:val="24"/>
      <w:szCs w:val="24"/>
      <w:lang w:val="x-none" w:eastAsia="he-IL"/>
    </w:rPr>
  </w:style>
  <w:style w:type="character" w:customStyle="1" w:styleId="30">
    <w:name w:val="כותרת 3 תו"/>
    <w:basedOn w:val="a0"/>
    <w:link w:val="3"/>
    <w:rsid w:val="00801129"/>
    <w:rPr>
      <w:rFonts w:ascii="Arial" w:eastAsia="Times New Roman" w:hAnsi="Arial" w:cs="Times New Roman"/>
      <w:b/>
      <w:bCs/>
      <w:sz w:val="26"/>
      <w:szCs w:val="26"/>
      <w:lang w:val="x-none" w:eastAsia="he-IL"/>
    </w:rPr>
  </w:style>
  <w:style w:type="character" w:customStyle="1" w:styleId="12">
    <w:name w:val="סגנון1 תו"/>
    <w:link w:val="1"/>
    <w:locked/>
    <w:rsid w:val="00801129"/>
    <w:rPr>
      <w:rFonts w:ascii="Times New Roman" w:eastAsia="Times New Roman" w:hAnsi="Times New Roman" w:cs="David"/>
      <w:noProof/>
      <w:sz w:val="24"/>
      <w:szCs w:val="24"/>
      <w:u w:val="single"/>
      <w:lang w:eastAsia="he-IL"/>
    </w:rPr>
  </w:style>
  <w:style w:type="paragraph" w:customStyle="1" w:styleId="1">
    <w:name w:val="סגנון1"/>
    <w:basedOn w:val="10"/>
    <w:link w:val="12"/>
    <w:rsid w:val="00801129"/>
    <w:pPr>
      <w:keepNext w:val="0"/>
      <w:widowControl w:val="0"/>
      <w:numPr>
        <w:ilvl w:val="1"/>
        <w:numId w:val="1"/>
      </w:numPr>
      <w:tabs>
        <w:tab w:val="clear" w:pos="516"/>
        <w:tab w:val="clear" w:pos="800"/>
      </w:tabs>
      <w:spacing w:after="120" w:line="264" w:lineRule="auto"/>
    </w:pPr>
    <w:rPr>
      <w:rFonts w:cs="David"/>
      <w:noProof/>
      <w:u w:val="single"/>
      <w:lang w:val="en-US"/>
    </w:rPr>
  </w:style>
  <w:style w:type="paragraph" w:styleId="a3">
    <w:name w:val="Block Text"/>
    <w:basedOn w:val="a"/>
    <w:rsid w:val="00801129"/>
    <w:pPr>
      <w:snapToGrid w:val="0"/>
      <w:spacing w:line="280" w:lineRule="atLeast"/>
      <w:ind w:left="720" w:right="720" w:hanging="629"/>
      <w:jc w:val="both"/>
    </w:pPr>
  </w:style>
  <w:style w:type="character" w:styleId="Hyperlink">
    <w:name w:val="Hyperlink"/>
    <w:uiPriority w:val="99"/>
    <w:rsid w:val="00801129"/>
    <w:rPr>
      <w:color w:val="0000FF"/>
      <w:u w:val="single"/>
    </w:rPr>
  </w:style>
  <w:style w:type="paragraph" w:styleId="a4">
    <w:name w:val="footnote text"/>
    <w:basedOn w:val="a"/>
    <w:link w:val="a5"/>
    <w:semiHidden/>
    <w:rsid w:val="00801129"/>
    <w:pPr>
      <w:snapToGrid w:val="0"/>
    </w:pPr>
    <w:rPr>
      <w:rFonts w:cs="Times New Roman"/>
      <w:sz w:val="20"/>
      <w:szCs w:val="20"/>
      <w:lang w:val="x-none"/>
    </w:rPr>
  </w:style>
  <w:style w:type="character" w:customStyle="1" w:styleId="a5">
    <w:name w:val="טקסט הערת שוליים תו"/>
    <w:basedOn w:val="a0"/>
    <w:link w:val="a4"/>
    <w:semiHidden/>
    <w:rsid w:val="00801129"/>
    <w:rPr>
      <w:rFonts w:ascii="Times New Roman" w:eastAsia="Times New Roman" w:hAnsi="Times New Roman" w:cs="Times New Roman"/>
      <w:sz w:val="20"/>
      <w:szCs w:val="20"/>
      <w:lang w:val="x-none" w:eastAsia="he-IL"/>
    </w:rPr>
  </w:style>
  <w:style w:type="character" w:styleId="a6">
    <w:name w:val="footnote reference"/>
    <w:semiHidden/>
    <w:rsid w:val="00801129"/>
    <w:rPr>
      <w:rFonts w:cs="David" w:hint="cs"/>
      <w:vertAlign w:val="superscript"/>
    </w:rPr>
  </w:style>
  <w:style w:type="paragraph" w:styleId="a7">
    <w:name w:val="List Paragraph"/>
    <w:basedOn w:val="a"/>
    <w:uiPriority w:val="34"/>
    <w:qFormat/>
    <w:rsid w:val="00801129"/>
    <w:pPr>
      <w:ind w:left="7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096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veredp@pmo.gov.il" TargetMode="Externa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://www.mr.gov.il/purchasing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mr.gov.il/purchasing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4FACD7-6523-4235-B2F9-8D91060ACF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391</TotalTime>
  <Pages>2</Pages>
  <Words>546</Words>
  <Characters>2734</Characters>
  <Application>Microsoft Office Word</Application>
  <DocSecurity>0</DocSecurity>
  <Lines>22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PMO</Company>
  <LinksUpToDate>false</LinksUpToDate>
  <CharactersWithSpaces>3274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yaarab</dc:creator>
  <cp:lastModifiedBy>USER</cp:lastModifiedBy>
  <cp:revision>22</cp:revision>
  <dcterms:created xsi:type="dcterms:W3CDTF">2014-02-20T12:10:00Z</dcterms:created>
  <dcterms:modified xsi:type="dcterms:W3CDTF">2014-02-26T18:43:00Z</dcterms:modified>
</cp:coreProperties>
</file>